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D5BA" w14:textId="014E0A1D" w:rsidR="00180BCF" w:rsidRPr="005A5A77" w:rsidRDefault="00B34B13" w:rsidP="00B34B13">
      <w:pPr>
        <w:ind w:firstLine="100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5A5A77">
        <w:rPr>
          <w:rFonts w:ascii="ＭＳ Ｐ明朝" w:eastAsia="ＭＳ Ｐ明朝" w:hAnsi="ＭＳ Ｐ明朝" w:hint="eastAsia"/>
          <w:b/>
          <w:bCs/>
          <w:sz w:val="32"/>
          <w:szCs w:val="32"/>
        </w:rPr>
        <w:t>検査室検査における異常値発見時の対応について</w:t>
      </w:r>
    </w:p>
    <w:p w14:paraId="70D1237C" w14:textId="77777777" w:rsidR="00B34B13" w:rsidRPr="00B34B13" w:rsidRDefault="00B34B13" w:rsidP="00B045B4">
      <w:pPr>
        <w:ind w:firstLine="100"/>
        <w:rPr>
          <w:rFonts w:ascii="ＭＳ Ｐ明朝" w:eastAsia="ＭＳ Ｐ明朝" w:hAnsi="ＭＳ Ｐ明朝"/>
          <w:sz w:val="36"/>
          <w:szCs w:val="36"/>
        </w:rPr>
      </w:pPr>
    </w:p>
    <w:p w14:paraId="69708EA0" w14:textId="428B8012" w:rsidR="004D390C" w:rsidRDefault="00180BCF" w:rsidP="00B045B4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4D390C">
        <w:rPr>
          <w:rFonts w:ascii="ＭＳ Ｐ明朝" w:eastAsia="ＭＳ Ｐ明朝" w:hAnsi="ＭＳ Ｐ明朝" w:hint="eastAsia"/>
          <w:sz w:val="24"/>
          <w:szCs w:val="24"/>
        </w:rPr>
        <w:t>プール水検査、飲料水検査に関して、検査室検査の結果が各学校薬剤師へ</w:t>
      </w:r>
      <w:r w:rsidR="006947AE" w:rsidRPr="004D390C">
        <w:rPr>
          <w:rFonts w:ascii="ＭＳ Ｐ明朝" w:eastAsia="ＭＳ Ｐ明朝" w:hAnsi="ＭＳ Ｐ明朝" w:hint="eastAsia"/>
          <w:sz w:val="24"/>
          <w:szCs w:val="24"/>
        </w:rPr>
        <w:t>届く</w:t>
      </w:r>
      <w:r w:rsidRPr="004D390C">
        <w:rPr>
          <w:rFonts w:ascii="ＭＳ Ｐ明朝" w:eastAsia="ＭＳ Ｐ明朝" w:hAnsi="ＭＳ Ｐ明朝" w:hint="eastAsia"/>
          <w:sz w:val="24"/>
          <w:szCs w:val="24"/>
        </w:rPr>
        <w:t>のが遅く</w:t>
      </w:r>
      <w:r w:rsidR="006947AE" w:rsidRPr="004D390C">
        <w:rPr>
          <w:rFonts w:ascii="ＭＳ Ｐ明朝" w:eastAsia="ＭＳ Ｐ明朝" w:hAnsi="ＭＳ Ｐ明朝" w:hint="eastAsia"/>
          <w:sz w:val="24"/>
          <w:szCs w:val="24"/>
        </w:rPr>
        <w:t>、プール水検査に関してはプールの授業が終わるころに届くことから、</w:t>
      </w:r>
      <w:r w:rsidRPr="004D390C">
        <w:rPr>
          <w:rFonts w:ascii="ＭＳ Ｐ明朝" w:eastAsia="ＭＳ Ｐ明朝" w:hAnsi="ＭＳ Ｐ明朝" w:hint="eastAsia"/>
          <w:sz w:val="24"/>
          <w:szCs w:val="24"/>
        </w:rPr>
        <w:t>本来の学校</w:t>
      </w:r>
      <w:r w:rsidR="006947AE" w:rsidRPr="004D390C">
        <w:rPr>
          <w:rFonts w:ascii="ＭＳ Ｐ明朝" w:eastAsia="ＭＳ Ｐ明朝" w:hAnsi="ＭＳ Ｐ明朝" w:hint="eastAsia"/>
          <w:sz w:val="24"/>
          <w:szCs w:val="24"/>
        </w:rPr>
        <w:t>環境衛検査の目的が遂行できていないのでは</w:t>
      </w:r>
      <w:r w:rsidR="003D5497" w:rsidRPr="004D390C">
        <w:rPr>
          <w:rFonts w:ascii="ＭＳ Ｐ明朝" w:eastAsia="ＭＳ Ｐ明朝" w:hAnsi="ＭＳ Ｐ明朝" w:hint="eastAsia"/>
          <w:sz w:val="24"/>
          <w:szCs w:val="24"/>
        </w:rPr>
        <w:t>ないか</w:t>
      </w:r>
      <w:r w:rsidR="006947AE" w:rsidRPr="004D390C">
        <w:rPr>
          <w:rFonts w:ascii="ＭＳ Ｐ明朝" w:eastAsia="ＭＳ Ｐ明朝" w:hAnsi="ＭＳ Ｐ明朝" w:hint="eastAsia"/>
          <w:sz w:val="24"/>
          <w:szCs w:val="24"/>
        </w:rPr>
        <w:t>というご意見をいただいております。</w:t>
      </w:r>
    </w:p>
    <w:p w14:paraId="7CBD0063" w14:textId="77777777" w:rsidR="006B21CD" w:rsidRPr="004D390C" w:rsidRDefault="006B21CD" w:rsidP="00B045B4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0F6C3835" w14:textId="70866E03" w:rsidR="00B045B4" w:rsidRDefault="006947AE" w:rsidP="00796254">
      <w:pPr>
        <w:spacing w:afterLines="50" w:after="180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4D390C">
        <w:rPr>
          <w:rFonts w:ascii="ＭＳ Ｐ明朝" w:eastAsia="ＭＳ Ｐ明朝" w:hAnsi="ＭＳ Ｐ明朝" w:hint="eastAsia"/>
          <w:sz w:val="24"/>
          <w:szCs w:val="24"/>
        </w:rPr>
        <w:t>この件に関しまして、</w:t>
      </w:r>
      <w:r w:rsidR="00B011BA">
        <w:rPr>
          <w:rFonts w:ascii="ＭＳ Ｐ明朝" w:eastAsia="ＭＳ Ｐ明朝" w:hAnsi="ＭＳ Ｐ明朝" w:hint="eastAsia"/>
          <w:sz w:val="24"/>
          <w:szCs w:val="24"/>
        </w:rPr>
        <w:t>検査会社からの検査結果報告の流れをご説明します。</w:t>
      </w:r>
    </w:p>
    <w:p w14:paraId="4E374EA6" w14:textId="77777777" w:rsidR="00B34B13" w:rsidRPr="005A5A77" w:rsidRDefault="00B34B13" w:rsidP="00B34B13">
      <w:pPr>
        <w:rPr>
          <w:rFonts w:ascii="ＭＳ Ｐ明朝" w:eastAsia="ＭＳ Ｐ明朝" w:hAnsi="ＭＳ Ｐ明朝"/>
          <w:b/>
          <w:bCs/>
          <w:sz w:val="28"/>
          <w:szCs w:val="28"/>
        </w:rPr>
      </w:pPr>
      <w:r w:rsidRPr="005A5A77">
        <w:rPr>
          <w:rFonts w:ascii="ＭＳ Ｐ明朝" w:eastAsia="ＭＳ Ｐ明朝" w:hAnsi="ＭＳ Ｐ明朝" w:hint="eastAsia"/>
          <w:b/>
          <w:bCs/>
          <w:sz w:val="28"/>
          <w:szCs w:val="28"/>
        </w:rPr>
        <w:t>【異常値があった場合】</w:t>
      </w:r>
    </w:p>
    <w:p w14:paraId="0327F610" w14:textId="16AE0D42" w:rsidR="00B34B13" w:rsidRPr="005A5A77" w:rsidRDefault="00B34B13" w:rsidP="00B34B13">
      <w:pPr>
        <w:rPr>
          <w:rFonts w:ascii="ＭＳ Ｐ明朝" w:eastAsia="ＭＳ Ｐ明朝" w:hAnsi="ＭＳ Ｐ明朝"/>
          <w:b/>
          <w:bCs/>
          <w:sz w:val="28"/>
          <w:szCs w:val="28"/>
        </w:rPr>
      </w:pPr>
      <w:r w:rsidRPr="005A5A77">
        <w:rPr>
          <w:rFonts w:ascii="ＭＳ Ｐ明朝" w:eastAsia="ＭＳ Ｐ明朝" w:hAnsi="ＭＳ Ｐ明朝" w:hint="eastAsia"/>
          <w:b/>
          <w:bCs/>
          <w:sz w:val="28"/>
          <w:szCs w:val="28"/>
        </w:rPr>
        <w:t>・検査会社から諫早市薬剤師会に電話連絡があります。</w:t>
      </w:r>
    </w:p>
    <w:p w14:paraId="7FBBC040" w14:textId="6EF3598E" w:rsidR="00B34B13" w:rsidRPr="005A5A77" w:rsidRDefault="00B34B13" w:rsidP="00B34B13">
      <w:pPr>
        <w:rPr>
          <w:rFonts w:ascii="ＭＳ Ｐ明朝" w:eastAsia="ＭＳ Ｐ明朝" w:hAnsi="ＭＳ Ｐ明朝"/>
          <w:b/>
          <w:bCs/>
          <w:sz w:val="28"/>
          <w:szCs w:val="28"/>
        </w:rPr>
      </w:pPr>
      <w:r w:rsidRPr="005A5A77">
        <w:rPr>
          <w:rFonts w:ascii="ＭＳ Ｐ明朝" w:eastAsia="ＭＳ Ｐ明朝" w:hAnsi="ＭＳ Ｐ明朝" w:hint="eastAsia"/>
          <w:b/>
          <w:bCs/>
          <w:sz w:val="28"/>
          <w:szCs w:val="28"/>
        </w:rPr>
        <w:t>・諫早市薬剤師会から、担当の学校薬剤師へすぐにご連絡します。</w:t>
      </w:r>
    </w:p>
    <w:p w14:paraId="7DF7F65B" w14:textId="77777777" w:rsidR="00B34B13" w:rsidRPr="00B34B13" w:rsidRDefault="00B34B13" w:rsidP="00796254">
      <w:pPr>
        <w:spacing w:afterLines="50" w:after="180"/>
        <w:ind w:firstLineChars="100" w:firstLine="331"/>
        <w:rPr>
          <w:rFonts w:ascii="ＭＳ Ｐ明朝" w:eastAsia="ＭＳ Ｐ明朝" w:hAnsi="ＭＳ Ｐ明朝"/>
          <w:b/>
          <w:bCs/>
          <w:sz w:val="32"/>
          <w:szCs w:val="32"/>
        </w:rPr>
      </w:pPr>
    </w:p>
    <w:p w14:paraId="2D544DB1" w14:textId="7A3D85AD" w:rsidR="00796254" w:rsidRDefault="00624AE9" w:rsidP="00796254">
      <w:pPr>
        <w:spacing w:beforeLines="50" w:before="180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異常がない場合</w:t>
      </w:r>
      <w:r w:rsidR="00B045B4">
        <w:rPr>
          <w:rFonts w:ascii="ＭＳ Ｐ明朝" w:eastAsia="ＭＳ Ｐ明朝" w:hAnsi="ＭＳ Ｐ明朝" w:hint="eastAsia"/>
          <w:sz w:val="24"/>
          <w:szCs w:val="24"/>
        </w:rPr>
        <w:t>、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通常通り１～２週間後に</w:t>
      </w:r>
      <w:r w:rsidR="00796254">
        <w:rPr>
          <w:rFonts w:ascii="ＭＳ Ｐ明朝" w:eastAsia="ＭＳ Ｐ明朝" w:hAnsi="ＭＳ Ｐ明朝" w:hint="eastAsia"/>
          <w:sz w:val="24"/>
          <w:szCs w:val="24"/>
        </w:rPr>
        <w:t>、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結果</w:t>
      </w:r>
      <w:r w:rsidR="00796254">
        <w:rPr>
          <w:rFonts w:ascii="ＭＳ Ｐ明朝" w:eastAsia="ＭＳ Ｐ明朝" w:hAnsi="ＭＳ Ｐ明朝" w:hint="eastAsia"/>
          <w:sz w:val="24"/>
          <w:szCs w:val="24"/>
        </w:rPr>
        <w:t>が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各学校薬剤師へ渡され</w:t>
      </w:r>
      <w:r>
        <w:rPr>
          <w:rFonts w:ascii="ＭＳ Ｐ明朝" w:eastAsia="ＭＳ Ｐ明朝" w:hAnsi="ＭＳ Ｐ明朝" w:hint="eastAsia"/>
          <w:sz w:val="24"/>
          <w:szCs w:val="24"/>
        </w:rPr>
        <w:t>ることとなります。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毎年、１～２件異常が発見され</w:t>
      </w:r>
      <w:r w:rsidR="00B045B4">
        <w:rPr>
          <w:rFonts w:ascii="ＭＳ Ｐ明朝" w:eastAsia="ＭＳ Ｐ明朝" w:hAnsi="ＭＳ Ｐ明朝" w:hint="eastAsia"/>
          <w:sz w:val="24"/>
          <w:szCs w:val="24"/>
        </w:rPr>
        <w:t>、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早急に連絡があり</w:t>
      </w:r>
      <w:r w:rsidR="00B045B4">
        <w:rPr>
          <w:rFonts w:ascii="ＭＳ Ｐ明朝" w:eastAsia="ＭＳ Ｐ明朝" w:hAnsi="ＭＳ Ｐ明朝" w:hint="eastAsia"/>
          <w:sz w:val="24"/>
          <w:szCs w:val="24"/>
        </w:rPr>
        <w:t>、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学校薬剤師と学校とで改善措置</w:t>
      </w:r>
      <w:r w:rsidR="003D5497" w:rsidRPr="004D390C">
        <w:rPr>
          <w:rFonts w:ascii="ＭＳ Ｐ明朝" w:eastAsia="ＭＳ Ｐ明朝" w:hAnsi="ＭＳ Ｐ明朝" w:hint="eastAsia"/>
          <w:sz w:val="24"/>
          <w:szCs w:val="24"/>
        </w:rPr>
        <w:t>が行われております</w:t>
      </w:r>
      <w:r w:rsidR="00AA7A74" w:rsidRPr="004D390C">
        <w:rPr>
          <w:rFonts w:ascii="ＭＳ Ｐ明朝" w:eastAsia="ＭＳ Ｐ明朝" w:hAnsi="ＭＳ Ｐ明朝" w:hint="eastAsia"/>
          <w:sz w:val="24"/>
          <w:szCs w:val="24"/>
        </w:rPr>
        <w:t>。</w:t>
      </w:r>
      <w:r w:rsidR="00DE05B0">
        <w:rPr>
          <w:rFonts w:ascii="ＭＳ Ｐ明朝" w:eastAsia="ＭＳ Ｐ明朝" w:hAnsi="ＭＳ Ｐ明朝" w:hint="eastAsia"/>
          <w:sz w:val="24"/>
          <w:szCs w:val="24"/>
        </w:rPr>
        <w:t>このような流れ</w:t>
      </w:r>
      <w:r w:rsidR="00796254">
        <w:rPr>
          <w:rFonts w:ascii="ＭＳ Ｐ明朝" w:eastAsia="ＭＳ Ｐ明朝" w:hAnsi="ＭＳ Ｐ明朝" w:hint="eastAsia"/>
          <w:sz w:val="24"/>
          <w:szCs w:val="24"/>
        </w:rPr>
        <w:t>を</w:t>
      </w:r>
      <w:r w:rsidR="00DE05B0">
        <w:rPr>
          <w:rFonts w:ascii="ＭＳ Ｐ明朝" w:eastAsia="ＭＳ Ｐ明朝" w:hAnsi="ＭＳ Ｐ明朝" w:hint="eastAsia"/>
          <w:sz w:val="24"/>
          <w:szCs w:val="24"/>
        </w:rPr>
        <w:t>担当校にもお伝えして頂ければと思います。</w:t>
      </w:r>
    </w:p>
    <w:p w14:paraId="5BB0A649" w14:textId="77777777" w:rsidR="00B34B13" w:rsidRDefault="00B34B13" w:rsidP="00796254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3DEFA81A" w14:textId="08BF863D" w:rsidR="00B34B13" w:rsidRPr="004D390C" w:rsidRDefault="00B34B13" w:rsidP="00B34B13">
      <w:pPr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sectPr w:rsidR="00B34B13" w:rsidRPr="004D390C" w:rsidSect="005A5A77">
      <w:pgSz w:w="11906" w:h="16838" w:code="9"/>
      <w:pgMar w:top="1985" w:right="1701" w:bottom="1701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5A40" w14:textId="77777777" w:rsidR="006945E0" w:rsidRDefault="006945E0" w:rsidP="003D5497">
      <w:r>
        <w:separator/>
      </w:r>
    </w:p>
  </w:endnote>
  <w:endnote w:type="continuationSeparator" w:id="0">
    <w:p w14:paraId="0C80543C" w14:textId="77777777" w:rsidR="006945E0" w:rsidRDefault="006945E0" w:rsidP="003D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E69E" w14:textId="77777777" w:rsidR="006945E0" w:rsidRDefault="006945E0" w:rsidP="003D5497">
      <w:r>
        <w:separator/>
      </w:r>
    </w:p>
  </w:footnote>
  <w:footnote w:type="continuationSeparator" w:id="0">
    <w:p w14:paraId="3D9DE499" w14:textId="77777777" w:rsidR="006945E0" w:rsidRDefault="006945E0" w:rsidP="003D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8F4"/>
    <w:multiLevelType w:val="hybridMultilevel"/>
    <w:tmpl w:val="DC14733A"/>
    <w:lvl w:ilvl="0" w:tplc="BA049970">
      <w:start w:val="5"/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3099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CF"/>
    <w:rsid w:val="00017631"/>
    <w:rsid w:val="00180BCF"/>
    <w:rsid w:val="002E298F"/>
    <w:rsid w:val="003515B1"/>
    <w:rsid w:val="003A0FFE"/>
    <w:rsid w:val="003D5497"/>
    <w:rsid w:val="004D390C"/>
    <w:rsid w:val="00510634"/>
    <w:rsid w:val="00542848"/>
    <w:rsid w:val="005A5A77"/>
    <w:rsid w:val="005E39A3"/>
    <w:rsid w:val="00624AE9"/>
    <w:rsid w:val="006945E0"/>
    <w:rsid w:val="006947AE"/>
    <w:rsid w:val="006B21CD"/>
    <w:rsid w:val="00723AE5"/>
    <w:rsid w:val="00796254"/>
    <w:rsid w:val="008001F1"/>
    <w:rsid w:val="00881494"/>
    <w:rsid w:val="008A428A"/>
    <w:rsid w:val="008B2A11"/>
    <w:rsid w:val="00930BC1"/>
    <w:rsid w:val="00A93BC0"/>
    <w:rsid w:val="00AA7A74"/>
    <w:rsid w:val="00AA7EF8"/>
    <w:rsid w:val="00B011BA"/>
    <w:rsid w:val="00B045B4"/>
    <w:rsid w:val="00B34B13"/>
    <w:rsid w:val="00B62296"/>
    <w:rsid w:val="00DE05B0"/>
    <w:rsid w:val="00E74EEA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67516"/>
  <w15:chartTrackingRefBased/>
  <w15:docId w15:val="{09591A42-1554-4AD9-A2EB-59881AD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497"/>
  </w:style>
  <w:style w:type="paragraph" w:styleId="a5">
    <w:name w:val="footer"/>
    <w:basedOn w:val="a"/>
    <w:link w:val="a6"/>
    <w:uiPriority w:val="99"/>
    <w:unhideWhenUsed/>
    <w:rsid w:val="003D5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497"/>
  </w:style>
  <w:style w:type="paragraph" w:styleId="a7">
    <w:name w:val="List Paragraph"/>
    <w:basedOn w:val="a"/>
    <w:uiPriority w:val="34"/>
    <w:qFormat/>
    <w:rsid w:val="00B045B4"/>
    <w:pPr>
      <w:ind w:leftChars="400" w:left="840"/>
    </w:pPr>
  </w:style>
  <w:style w:type="table" w:styleId="a8">
    <w:name w:val="Table Grid"/>
    <w:basedOn w:val="a1"/>
    <w:uiPriority w:val="39"/>
    <w:rsid w:val="0079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学</dc:creator>
  <cp:keywords/>
  <dc:description/>
  <cp:lastModifiedBy>owner</cp:lastModifiedBy>
  <cp:revision>3</cp:revision>
  <dcterms:created xsi:type="dcterms:W3CDTF">2025-08-22T00:33:00Z</dcterms:created>
  <dcterms:modified xsi:type="dcterms:W3CDTF">2025-08-27T01:27:00Z</dcterms:modified>
</cp:coreProperties>
</file>